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All the things you need to know…….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At WeWorx we pride ourselves on being a values driven clinic that gets results. We have an incredible culture that is nurturing, quirky, fun and most importantly above and beyond. We believe in a full body approach to treating not just the symptoms but the cause of your pain. 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With over 24 years of combined knowledge and practical experience we consider ourselves to be leaders in the industry. We have a unique mentoring and training team, that will ensure your transition into specialised clinic practices.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firstLine="72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Top of the queue…...</w:t>
      </w:r>
    </w:p>
    <w:p w:rsidR="00000000" w:rsidDel="00000000" w:rsidP="00000000" w:rsidRDefault="00000000" w:rsidRPr="00000000" w14:paraId="00000007">
      <w:pPr>
        <w:pageBreakBefore w:val="0"/>
        <w:ind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Must 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Diploma of Remedial Massage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First Aid HLTAID003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obtain Provider numbers including Medibank Private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Insurance-Public liability and indemnity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Massage Association membership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Continuing professional development and maintaining up to date CPE points.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 current Drivers Licence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professional and well presented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 strong work ethic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able to work autonomously and as part of a team.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communicator written and verbal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computer skills and social media understanding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Availability - a minimum of 2 days a week including some Evenings and Saturdays. No Public Holidays.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Friendly and empathetic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least 2 Character references</w:t>
      </w:r>
    </w:p>
    <w:p w:rsidR="00000000" w:rsidDel="00000000" w:rsidP="00000000" w:rsidRDefault="00000000" w:rsidRPr="00000000" w14:paraId="00000017">
      <w:pPr>
        <w:pageBreakBefore w:val="0"/>
        <w:ind w:firstLine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Are you a tortoise or a hare?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modalities you can provide such as Cupping, Dry Needling or Pregnancy Massage would be </w:t>
      </w:r>
      <w:r w:rsidDel="00000000" w:rsidR="00000000" w:rsidRPr="00000000">
        <w:rPr>
          <w:rtl w:val="0"/>
        </w:rPr>
        <w:t xml:space="preserve">advantageous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firstLine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If you marry the prince…..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will require a working with children and police check.</w:t>
      </w:r>
    </w:p>
    <w:p w:rsidR="00000000" w:rsidDel="00000000" w:rsidP="00000000" w:rsidRDefault="00000000" w:rsidRPr="00000000" w14:paraId="0000001B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firstLine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How to win the race…..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provide exceptional Remedial Massage Therapy to patients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provide treatment for medical conditions, injuries, pregnancy or wellness maintenance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 with patients about their medical histories and assess as required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Prescribe a thorough treatment, self-care and follow up plan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Administration duties- answering phone, appointment taking etc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Consistently maintain all treatment records, that abide by Association regulations. And are understood by other health practitioners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and Networking with Health Professionals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Consult with other Health care professionals, such as Physiotherapists, Podiatrists to assist in developing treatment plans for Patients. Refer when needed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 Follow ups- phone calls or printed material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Demonstrated Initiative to rebook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Customer Relations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with marketing including social media posting, blog writing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Clinic maintenance and cleaning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Checking ALL stock and notifying Manager of reordering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all </w:t>
      </w:r>
      <w:r w:rsidDel="00000000" w:rsidR="00000000" w:rsidRPr="00000000">
        <w:rPr>
          <w:rtl w:val="0"/>
        </w:rPr>
        <w:t xml:space="preserve">procedures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policies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Maintaining towel supply and washing duties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Achieving and exceeding KPI’s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staff meetings as required</w:t>
      </w:r>
    </w:p>
    <w:p w:rsidR="00000000" w:rsidDel="00000000" w:rsidP="00000000" w:rsidRDefault="00000000" w:rsidRPr="00000000" w14:paraId="00000033">
      <w:pPr>
        <w:pageBreakBefore w:val="0"/>
        <w:ind w:firstLine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How to get your badges…..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firstLine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We will provide: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safe and positive environment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equipment and oils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Thorough induction and ongoing training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Rewards for success that will be unique to your motivation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Consistent opportunity for growth and development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Adequate time to complete patient notes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Professional Award for massage therapist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Do you bring the ‘WOW’ to everything you do? AND Are up for the challenge of changing people’s lives?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If you answered YES! Drop us a cover letter which includes why you think you’re ‘THAT PERSON’ as well as your resume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manager@weworx.com.au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F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579600</wp:posOffset>
          </wp:positionH>
          <wp:positionV relativeFrom="page">
            <wp:posOffset>257175</wp:posOffset>
          </wp:positionV>
          <wp:extent cx="1131938" cy="6524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1938" cy="6524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E136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nager@weworx.com.a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i/msRYgO1fBYo5XCoFe+6TdwIA==">CgMxLjAyCGguZ2pkZ3hzOAByITF2VXJtanRhUGJnNkdUci0xTkVNNF9NUUJONTlzMTd4cg==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2017-09-03T04:08:00Z</dcterms:created>
  <dc:creator>Liz Pumpa</dc:creator>
</cp:coreProperties>
</file>